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сентября 2022 г. № 994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сентября 2022 г. № 994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заключении концессионного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соглашения на реконструкцию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подземных пешеходных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переходов, расположенных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адресам: Воронежская обл.,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г. Воронеж, ул. Ворошилова,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Димитрова – ул. Волгоградская,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Плехановская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частью 4.10 статьи 37 Федерального закона от 21.07.2005 № 115-ФЗ «О концессионных соглашениях», решением Воронежской городской Думы от 10.07.2008 № 213-II «Об органе, уполномоченном принимать решения о заключении концессионных соглашений в отношении объектов концессионных соглашений, права собственности на которые принадлежат муниципальному образованию городского округа город Воронеж», постановлением администрации городского округа город Воронеж от 14.07.2022 № 663 «О возможности заключения концессионного соглашения на реконструкцию подземных пешеходных переходов, расположенных по адресам: Воронежская обл., г. Воронеж, ул. Ворошилова, ул. Димитрова – ул. Волгоградская, ул. Плехановская», а также учитывая, что в 45-дневный срок со дня размещения на официальном сайте Российской Федерации в информационно-телекоммуникационной сети «Интернет» для размещения информации о торгах (torgi.gov.ru) предложения индивидуального предпринимателя Толоконникова Эдуарда Алексеевича о заключении концессионного соглашения на реконструкцию подземных пешеходных переходов, расположенных по адресам: Воронежская обл., г. Воронеж, ул. Ворошилова, ул. Димитрова – ул. Волгоградская, ул. Плехановская, не поступили заявки о готовности к участию в конкурсе на заключение указанного концессионного соглашения от иных лиц,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Заключить с индивидуальным предпринимателем Толоконниковым Эдуардом Алексеевичем (далее – ИП Толоконников Э.А.) концессионное соглашение на реконструкцию подземных пешеходных переходов, расположенных по адресам: Воронежская обл., г. Воронеж, ул. Ворошилова, ул. Димитрова – ул. Волгоградская, ул. Плехановская (далее – Концессионное соглашение), без проведения конкурса на условиях, предусмотренных в предложении о заключении Концессионного соглашения и проекте Концессионного соглашения согласно приложению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Установить, что при заключении Концессионного соглашения полномочия Концедента от имени муниципального образования городской округ город Воронеж осуществляет администрация городского округа город Воронеж в лице руководителя управления дорожного хозяйства администрации городского округа город Воронеж.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органом, уполномоченным Концедентом на осуществление контроля за исполнением Концессионного соглашения, является управление дорожного хозяйства администрации городского округа город Воронеж.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дорожного хозяйства администрации городского округа город Воронеж направить ИП Толоконникову Э.А. проект Концессионного соглашения в течение 5 рабочих дней со дня вступления в силу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 срок для подписания Концессионного соглашения и представления подписанного Концессионного соглашения в управление дорожного хозяйства администрации городского округа город Воронеж – не позднее 1 месяца со дня получения ИП Толоконниковым Э.А. проекта Концессионного соглашения.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ИП Толоконникову Э.А. в течение 15 рабочих дней со дня направления ему проекта Концессионного соглашения, но не позднее чем за 2 рабочих дня до заключения Концессионного соглашения представить в управление дорожного хозяйства администрации городского округа город Воронеж документы, подтверждающие обеспечение исполнения обязательств по Концессионному соглашению в соответствии с пунктами 7.8, 9.5 Концессионного соглашения.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Утвердить состав комиссии по приемке выполненных работ по концессионному соглашению на реконструкцию подземных пешеходных переходов, расположенных по адресам: Воронежская обл., г. Воронеж, ул. Ворошилова, ул. Димитрова – ул. Волгоградская, ул. Плехановская, а также по последующему соблюдению концессионером его условий.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заместителя главы администрации Бородину Л.В.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